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FC" w:rsidRPr="00F50AFC" w:rsidRDefault="007D22CE" w:rsidP="00F50AF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eastAsia="Arial Unicode MS" w:hAnsi="Palatino Linotype" w:cs="Arial Unicode MS"/>
          <w:noProof/>
          <w:color w:val="FF0000"/>
          <w:sz w:val="22"/>
          <w:szCs w:val="22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line">
                  <wp:posOffset>-262890</wp:posOffset>
                </wp:positionV>
                <wp:extent cx="2642870" cy="1140460"/>
                <wp:effectExtent l="0" t="0" r="0" b="0"/>
                <wp:wrapNone/>
                <wp:docPr id="1" name="officeArt object" descr="ΕΛΛΗΝΙΚΗ ΔΗΜΟΚΡΑΤΙΑ…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AFC" w:rsidRDefault="00F50AFC" w:rsidP="00F50AFC">
                            <w:pPr>
                              <w:jc w:val="center"/>
                              <w:rPr>
                                <w:rFonts w:ascii="Calibri" w:eastAsia="Arial Unicode MS" w:hAnsi="Calibri" w:cs="Arial Unicode MS"/>
                                <w:color w:val="333399"/>
                                <w:sz w:val="24"/>
                                <w:szCs w:val="24"/>
                                <w:u w:color="333399"/>
                              </w:rPr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noProof/>
                                <w:color w:val="333399"/>
                                <w:sz w:val="24"/>
                                <w:szCs w:val="24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410210" cy="410210"/>
                                  <wp:effectExtent l="0" t="0" r="8890" b="889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0AFC" w:rsidRPr="00F50AFC" w:rsidRDefault="00F50AFC" w:rsidP="00F50AF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F50AFC">
                              <w:rPr>
                                <w:rFonts w:ascii="Calibri" w:eastAsia="Arial Unicode MS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F50AFC" w:rsidRPr="00F50AFC" w:rsidRDefault="00F50AFC" w:rsidP="00F50AF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F50AFC">
                              <w:rPr>
                                <w:rFonts w:ascii="Calibri" w:eastAsia="Arial Unicode MS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ΠΟΛΙΤΙΣΜΟΥ </w:t>
                            </w:r>
                          </w:p>
                          <w:p w:rsidR="00F50AFC" w:rsidRPr="00F50AFC" w:rsidRDefault="00F50AFC" w:rsidP="00F50AF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u w:color="4F81BD"/>
                                <w:lang w:val="el-GR"/>
                              </w:rPr>
                            </w:pPr>
                            <w:r w:rsidRPr="00F50AFC">
                              <w:rPr>
                                <w:rFonts w:ascii="Calibri" w:eastAsia="Arial Unicode MS" w:hAnsi="Calibri" w:cs="Arial Unicode MS"/>
                                <w:color w:val="4F81BD"/>
                                <w:u w:color="4F81BD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:rsidR="00F50AFC" w:rsidRDefault="00F50AFC" w:rsidP="00F50AFC">
                            <w:pPr>
                              <w:jc w:val="center"/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color w:val="4F81BD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left:0;text-align:left;margin-left:-33.3pt;margin-top:-20.7pt;width:208.1pt;height:89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TGOI2wEAAK0DAAAOAAAAZHJzL2Uyb0RvYy54bWysk8GO0zAQhu9IvIM1d5q0qsoqqrOC&#10;XRUhLbDSwgM4jpNYOB4z4zYpT4/iNNsFbogcrHH8+5/5JpP97dg7cTLEFr2E9SoHYbzG2vpWwrev&#10;hzc3IDgqXyuH3kg4G4bb8vWr/RAKs8EOXW1IjL3zXAxBQhdjKLKMdWd6xSsMxo+9a5B6FXmF1GY1&#10;qcH6tnfZJs932YBUB0JtmK1v7+dDKJN/0xgdvzQNmyichBxETCultUprVu5V0ZIKndWXOtQ/lNEr&#10;6+GF1b2KShzJ/mXVW03I2MSVxj7DprHaJIhsk6/zP3CeOhVMguFi4PDcJ/5/tvrz6Sk8kojjexwl&#10;rBMEhwfU31lk5T4bAhcX0dRVLniSV8MnrI0EdYyYrowN9RM/No0YU2fP1/6aMQo9StjstpubtzkI&#10;fZawXm/z7S6HlEUVi0Egjh8M9mIKJJDRMSVQpweOF+2imRIyOlsfrHNpQ21150iclJNwSM/i/5vO&#10;+Untcbp38ZxeJdiJbyaNYzVOpxN1hfX5kQThPEInQ1FCh/QTxEAqSOAfR0UGhPvoOZHHJaAlqJZA&#10;ed0hSYgg5vAuzjN5DGTbLi7fweO7Y8TGztzXMi6VDhzKffY8vtPMvdwn1fUvK38BAAD//wMAUEsD&#10;BBQABgAIAAAAIQApzKjK5wAAABEBAAAPAAAAZHJzL2Rvd25yZXYueG1sTM/BSsMwGADgu+A7hH+w&#10;W5t2rWV2/TumQ5GBB6fCjlkb02rypyTZFt9ePOkDfIevWUej2Vk6P1pCyNMMmKTO9iMphLfXh2QJ&#10;zAdBvdCWJMK39LBur68aUff2Qi/yvA+KRaPJ1wJhCGGqOffdII3wqZ0kRaM/rDMi+NQ6xXsnLiMp&#10;o/kiyypuxEjA/CAmeT/I7mt/MghkPlVx8/T86HZ3Ieves8NWbg6I81ncruazuFkBCzKGPwG/B4Qc&#10;2kbUR3ui3jONkFRVBSwgJGVeAnMIRXlbATsi5MVyAYy3Df8/aX8AAAD//wMAUEsBAi0AFAAGAAgA&#10;AAAhAFoik6P/AAAA5QEAABMAAAAAAAAAAAAAAAAAAAAAAFtDb250ZW50X1R5cGVzXS54bWxQSwEC&#10;LQAUAAYACAAAACEAp0rPONgAAACWAQAACwAAAAAAAAAAAAAAAAAwAQAAX3JlbHMvLnJlbHNQSwEC&#10;LQAUAAYACAAAACEA50xjiNsBAACtAwAADgAAAAAAAAAAAAAAAAAxAgAAZHJzL2Uyb0RvYy54bWxQ&#10;SwECLQAUAAYACAAAACEAKcyoyucAAAARAQAADwAAAAAAAAAAAAAAAAA4BAAAZHJzL2Rvd25yZXYu&#10;eG1sUEsFBgAAAAAEAAQA8wAAAEwFAAAAAA==&#10;" stroked="f" strokeweight="1pt">
                <v:stroke miterlimit="4"/>
                <v:path arrowok="t"/>
                <v:textbox inset="0,0,0,0">
                  <w:txbxContent>
                    <w:p w:rsidR="00F50AFC" w:rsidRDefault="00F50AFC" w:rsidP="00F50AFC">
                      <w:pPr>
                        <w:jc w:val="center"/>
                        <w:rPr>
                          <w:rFonts w:ascii="Calibri" w:eastAsia="Arial Unicode MS" w:hAnsi="Calibri" w:cs="Arial Unicode MS"/>
                          <w:color w:val="333399"/>
                          <w:sz w:val="24"/>
                          <w:szCs w:val="24"/>
                          <w:u w:color="333399"/>
                        </w:rPr>
                      </w:pPr>
                      <w:r>
                        <w:rPr>
                          <w:rFonts w:ascii="Calibri" w:eastAsia="Arial Unicode MS" w:hAnsi="Calibri" w:cs="Arial Unicode MS"/>
                          <w:noProof/>
                          <w:color w:val="333399"/>
                          <w:sz w:val="24"/>
                          <w:szCs w:val="24"/>
                          <w:u w:color="333399"/>
                          <w:lang w:val="el-GR" w:eastAsia="el-GR"/>
                        </w:rPr>
                        <w:drawing>
                          <wp:inline distT="0" distB="0" distL="0" distR="0">
                            <wp:extent cx="410210" cy="410210"/>
                            <wp:effectExtent l="0" t="0" r="8890" b="889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50AFC" w:rsidRPr="00F50AFC" w:rsidRDefault="00F50AFC" w:rsidP="00F50AFC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 w:rsidRPr="00F50AFC">
                        <w:rPr>
                          <w:rFonts w:ascii="Calibri" w:eastAsia="Arial Unicode MS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:rsidR="00F50AFC" w:rsidRPr="00F50AFC" w:rsidRDefault="00F50AFC" w:rsidP="00F50AFC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 w:rsidRPr="00F50AFC">
                        <w:rPr>
                          <w:rFonts w:ascii="Calibri" w:eastAsia="Arial Unicode MS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 xml:space="preserve">ΥΠΟΥΡΓΕΙΟ ΠΟΛΙΤΙΣΜΟΥ </w:t>
                      </w:r>
                    </w:p>
                    <w:p w:rsidR="00F50AFC" w:rsidRPr="00F50AFC" w:rsidRDefault="00F50AFC" w:rsidP="00F50AFC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u w:color="4F81BD"/>
                          <w:lang w:val="el-GR"/>
                        </w:rPr>
                      </w:pPr>
                      <w:r w:rsidRPr="00F50AFC">
                        <w:rPr>
                          <w:rFonts w:ascii="Calibri" w:eastAsia="Arial Unicode MS" w:hAnsi="Calibri" w:cs="Arial Unicode MS"/>
                          <w:color w:val="4F81BD"/>
                          <w:u w:color="4F81BD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:rsidR="00F50AFC" w:rsidRDefault="00F50AFC" w:rsidP="00F50AFC">
                      <w:pPr>
                        <w:jc w:val="center"/>
                      </w:pPr>
                      <w:r>
                        <w:rPr>
                          <w:rFonts w:ascii="Calibri" w:eastAsia="Arial Unicode MS" w:hAnsi="Calibri" w:cs="Arial Unicode MS"/>
                          <w:color w:val="4F81BD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F50AFC" w:rsidRPr="00F50AFC" w:rsidRDefault="00F50AFC" w:rsidP="00F50AFC">
      <w:pPr>
        <w:jc w:val="both"/>
        <w:rPr>
          <w:rFonts w:ascii="Palatino Linotype" w:hAnsi="Palatino Linotype"/>
          <w:sz w:val="22"/>
          <w:szCs w:val="22"/>
        </w:rPr>
      </w:pPr>
    </w:p>
    <w:p w:rsidR="00F50AFC" w:rsidRPr="00F50AFC" w:rsidRDefault="00F50AFC" w:rsidP="00F50AFC">
      <w:pPr>
        <w:jc w:val="both"/>
        <w:rPr>
          <w:rFonts w:ascii="Palatino Linotype" w:hAnsi="Palatino Linotype"/>
          <w:sz w:val="22"/>
          <w:szCs w:val="22"/>
        </w:rPr>
      </w:pPr>
    </w:p>
    <w:p w:rsidR="00F50AFC" w:rsidRPr="00F50AFC" w:rsidRDefault="00F50AFC" w:rsidP="00F50AFC">
      <w:pPr>
        <w:jc w:val="both"/>
        <w:rPr>
          <w:rFonts w:ascii="Palatino Linotype" w:hAnsi="Palatino Linotype"/>
          <w:sz w:val="22"/>
          <w:szCs w:val="22"/>
        </w:rPr>
      </w:pPr>
    </w:p>
    <w:p w:rsidR="00F50AFC" w:rsidRDefault="00F50AFC" w:rsidP="00F50AFC">
      <w:pPr>
        <w:jc w:val="both"/>
        <w:rPr>
          <w:rFonts w:ascii="Palatino Linotype" w:hAnsi="Palatino Linotype"/>
          <w:sz w:val="22"/>
          <w:szCs w:val="22"/>
        </w:rPr>
      </w:pPr>
    </w:p>
    <w:p w:rsidR="006300E6" w:rsidRPr="00F50AFC" w:rsidRDefault="006300E6" w:rsidP="00F50AFC">
      <w:pPr>
        <w:jc w:val="both"/>
        <w:rPr>
          <w:rFonts w:ascii="Palatino Linotype" w:hAnsi="Palatino Linotype"/>
          <w:sz w:val="22"/>
          <w:szCs w:val="22"/>
        </w:rPr>
      </w:pPr>
    </w:p>
    <w:p w:rsidR="00F50AFC" w:rsidRPr="00091FE1" w:rsidRDefault="00B321A3" w:rsidP="00091FE1">
      <w:pPr>
        <w:spacing w:after="200"/>
        <w:ind w:left="4320"/>
        <w:jc w:val="right"/>
        <w:outlineLvl w:val="0"/>
        <w:rPr>
          <w:rFonts w:eastAsia="Arial Unicode MS" w:cs="Arial Unicode MS"/>
          <w:color w:val="000000"/>
          <w:sz w:val="24"/>
          <w:szCs w:val="24"/>
          <w:u w:color="000000"/>
          <w:lang w:val="el-GR"/>
        </w:rPr>
      </w:pPr>
      <w:r>
        <w:rPr>
          <w:rFonts w:eastAsia="Arial Unicode MS" w:cs="Arial Unicode MS"/>
          <w:color w:val="000000"/>
          <w:sz w:val="24"/>
          <w:szCs w:val="24"/>
          <w:u w:color="000000"/>
          <w:lang w:val="el-GR"/>
        </w:rPr>
        <w:t>Αθήνα, 1</w:t>
      </w:r>
      <w:r w:rsidRPr="00B321A3">
        <w:rPr>
          <w:rFonts w:eastAsia="Arial Unicode MS" w:cs="Arial Unicode MS"/>
          <w:color w:val="000000"/>
          <w:sz w:val="24"/>
          <w:szCs w:val="24"/>
          <w:u w:color="000000"/>
          <w:lang w:val="el-GR"/>
        </w:rPr>
        <w:t>1</w:t>
      </w:r>
      <w:r w:rsidR="00F50AFC" w:rsidRPr="00091FE1">
        <w:rPr>
          <w:rFonts w:eastAsia="Arial Unicode MS" w:cs="Arial Unicode MS"/>
          <w:color w:val="000000"/>
          <w:sz w:val="24"/>
          <w:szCs w:val="24"/>
          <w:u w:color="000000"/>
          <w:lang w:val="el-GR"/>
        </w:rPr>
        <w:t xml:space="preserve"> Αυγούστου 2023</w:t>
      </w:r>
    </w:p>
    <w:p w:rsidR="00F50AFC" w:rsidRPr="00091FE1" w:rsidRDefault="00F50AFC" w:rsidP="006300E6">
      <w:pPr>
        <w:spacing w:after="200" w:line="276" w:lineRule="auto"/>
        <w:ind w:left="4320"/>
        <w:jc w:val="right"/>
        <w:rPr>
          <w:rFonts w:eastAsia="Arial Unicode MS" w:cs="Arial Unicode MS"/>
          <w:color w:val="000000"/>
          <w:sz w:val="24"/>
          <w:szCs w:val="24"/>
          <w:u w:color="000000"/>
          <w:lang w:val="el-GR"/>
        </w:rPr>
      </w:pPr>
    </w:p>
    <w:p w:rsidR="00F50AFC" w:rsidRPr="00091FE1" w:rsidRDefault="00B321A3" w:rsidP="006300E6">
      <w:pPr>
        <w:spacing w:after="200" w:line="276" w:lineRule="auto"/>
        <w:jc w:val="center"/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</w:pPr>
      <w:r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>Συλλυπητήριο μήνυμα της Υπουργού Πολιτισμού</w:t>
      </w:r>
      <w:r w:rsidR="00F50AFC" w:rsidRPr="00091FE1"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 xml:space="preserve"> Λίνα</w:t>
      </w:r>
      <w:r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>ς</w:t>
      </w:r>
      <w:r w:rsidR="00F50AFC" w:rsidRPr="00091FE1"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 xml:space="preserve"> Μενδώνη</w:t>
      </w:r>
      <w:r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val="el-GR"/>
        </w:rPr>
        <w:t>, για την απώλεια της Λιζέτας Νικολάου</w:t>
      </w:r>
    </w:p>
    <w:p w:rsidR="00F50AFC" w:rsidRDefault="00B321A3" w:rsidP="006300E6">
      <w:pPr>
        <w:spacing w:after="200" w:line="276" w:lineRule="auto"/>
        <w:jc w:val="both"/>
        <w:rPr>
          <w:rFonts w:eastAsia="Arial Unicode MS" w:cs="Arial Unicode MS"/>
          <w:sz w:val="24"/>
          <w:szCs w:val="24"/>
          <w:u w:color="000000"/>
          <w:lang w:val="el-GR"/>
        </w:rPr>
      </w:pPr>
      <w:r>
        <w:rPr>
          <w:rFonts w:eastAsia="Arial Unicode MS" w:cs="Arial Unicode MS"/>
          <w:sz w:val="24"/>
          <w:szCs w:val="24"/>
          <w:u w:color="000000"/>
          <w:lang w:val="el-GR"/>
        </w:rPr>
        <w:t>Πληροφορούμενη την απώλεια της Λιζέτας Νικολάου, η Υπουργός Πολ</w:t>
      </w:r>
      <w:r w:rsidR="00F50AFC" w:rsidRPr="00C90F29">
        <w:rPr>
          <w:rFonts w:eastAsia="Arial Unicode MS" w:cs="Arial Unicode MS"/>
          <w:sz w:val="24"/>
          <w:szCs w:val="24"/>
          <w:u w:color="000000"/>
          <w:lang w:val="el-GR"/>
        </w:rPr>
        <w:t xml:space="preserve">ιτισμού Λίνα Μενδώνη, </w:t>
      </w:r>
      <w:r>
        <w:rPr>
          <w:rFonts w:eastAsia="Arial Unicode MS" w:cs="Arial Unicode MS"/>
          <w:sz w:val="24"/>
          <w:szCs w:val="24"/>
          <w:u w:color="000000"/>
          <w:lang w:val="el-GR"/>
        </w:rPr>
        <w:t>έκανε την ακόλουθη δήλωση</w:t>
      </w:r>
      <w:r w:rsidR="00F50AFC" w:rsidRPr="00C90F29">
        <w:rPr>
          <w:rFonts w:eastAsia="Arial Unicode MS" w:cs="Arial Unicode MS"/>
          <w:sz w:val="24"/>
          <w:szCs w:val="24"/>
          <w:u w:color="000000"/>
          <w:lang w:val="el-GR"/>
        </w:rPr>
        <w:t>.</w:t>
      </w:r>
    </w:p>
    <w:p w:rsidR="00B321A3" w:rsidRPr="00B321A3" w:rsidRDefault="00B321A3" w:rsidP="006300E6">
      <w:pPr>
        <w:spacing w:after="200" w:line="276" w:lineRule="auto"/>
        <w:jc w:val="both"/>
        <w:rPr>
          <w:rFonts w:eastAsia="Arial Unicode MS" w:cs="Arial Unicode MS"/>
          <w:sz w:val="24"/>
          <w:szCs w:val="24"/>
          <w:u w:color="000000"/>
          <w:lang w:val="el-GR"/>
        </w:rPr>
      </w:pPr>
      <w:r>
        <w:rPr>
          <w:rFonts w:eastAsia="Arial Unicode MS" w:cs="Arial Unicode MS"/>
          <w:sz w:val="24"/>
          <w:szCs w:val="24"/>
          <w:u w:color="000000"/>
          <w:lang w:val="el-GR"/>
        </w:rPr>
        <w:t>«Με θλίψη αποχαιρετούμε μ</w:t>
      </w:r>
      <w:r w:rsidRPr="00B321A3">
        <w:rPr>
          <w:rFonts w:eastAsia="Arial Unicode MS" w:cs="Arial Unicode MS"/>
          <w:sz w:val="24"/>
          <w:szCs w:val="24"/>
          <w:u w:color="000000"/>
          <w:lang w:val="el-GR"/>
        </w:rPr>
        <w:t>ια σπουδαία φων</w:t>
      </w:r>
      <w:r w:rsidR="00947DBB">
        <w:rPr>
          <w:rFonts w:eastAsia="Arial Unicode MS" w:cs="Arial Unicode MS"/>
          <w:sz w:val="24"/>
          <w:szCs w:val="24"/>
          <w:u w:color="000000"/>
          <w:lang w:val="el-GR"/>
        </w:rPr>
        <w:t>ή, χαρισματική και αναγνωρίσιμη</w:t>
      </w:r>
      <w:r>
        <w:rPr>
          <w:rFonts w:eastAsia="Arial Unicode MS" w:cs="Arial Unicode MS"/>
          <w:sz w:val="24"/>
          <w:szCs w:val="24"/>
          <w:u w:color="000000"/>
          <w:lang w:val="el-GR"/>
        </w:rPr>
        <w:t xml:space="preserve">. </w:t>
      </w:r>
      <w:r w:rsidRPr="00B321A3">
        <w:rPr>
          <w:rFonts w:eastAsia="Arial Unicode MS" w:cs="Arial Unicode MS"/>
          <w:sz w:val="24"/>
          <w:szCs w:val="24"/>
          <w:u w:color="000000"/>
          <w:lang w:val="el-GR"/>
        </w:rPr>
        <w:t xml:space="preserve">Ανάμεσα στον πλούτο των καλών </w:t>
      </w:r>
      <w:r w:rsidR="004F7E62" w:rsidRPr="006300E6">
        <w:rPr>
          <w:rFonts w:eastAsia="Arial Unicode MS" w:cs="Arial Unicode MS"/>
          <w:sz w:val="24"/>
          <w:szCs w:val="24"/>
          <w:u w:color="000000"/>
          <w:lang w:val="el-GR"/>
        </w:rPr>
        <w:t xml:space="preserve">έντεχνων λαϊκών </w:t>
      </w:r>
      <w:r w:rsidRPr="00B321A3">
        <w:rPr>
          <w:rFonts w:eastAsia="Arial Unicode MS" w:cs="Arial Unicode MS"/>
          <w:sz w:val="24"/>
          <w:szCs w:val="24"/>
          <w:u w:color="000000"/>
          <w:lang w:val="el-GR"/>
        </w:rPr>
        <w:t xml:space="preserve">τραγουδιστών της ελληνικής μουσικής, η </w:t>
      </w:r>
      <w:proofErr w:type="spellStart"/>
      <w:r w:rsidR="00947DBB">
        <w:rPr>
          <w:rFonts w:eastAsia="Arial Unicode MS" w:cs="Arial Unicode MS"/>
          <w:sz w:val="24"/>
          <w:szCs w:val="24"/>
          <w:u w:color="000000"/>
          <w:lang w:val="el-GR"/>
        </w:rPr>
        <w:t>Λιζέτα</w:t>
      </w:r>
      <w:proofErr w:type="spellEnd"/>
      <w:r w:rsidR="00947DBB">
        <w:rPr>
          <w:rFonts w:eastAsia="Arial Unicode MS" w:cs="Arial Unicode MS"/>
          <w:sz w:val="24"/>
          <w:szCs w:val="24"/>
          <w:u w:color="000000"/>
          <w:lang w:val="el-GR"/>
        </w:rPr>
        <w:t xml:space="preserve"> Νικολάου</w:t>
      </w:r>
      <w:r w:rsidRPr="00B321A3">
        <w:rPr>
          <w:rFonts w:eastAsia="Arial Unicode MS" w:cs="Arial Unicode MS"/>
          <w:sz w:val="24"/>
          <w:szCs w:val="24"/>
          <w:u w:color="000000"/>
          <w:lang w:val="el-GR"/>
        </w:rPr>
        <w:t xml:space="preserve"> ξεχώρισε από την πρώτη της εμφάνιση, με ερμηνείες που είχαν ξεχωριστό χαρακτήρα, ένταση, δύναμη, συναίσθημα, μελωδικότητα.</w:t>
      </w:r>
      <w:r w:rsidR="00947DBB" w:rsidRPr="00947DBB">
        <w:rPr>
          <w:rFonts w:eastAsia="Arial Unicode MS" w:cs="Arial Unicode MS"/>
          <w:sz w:val="24"/>
          <w:szCs w:val="24"/>
          <w:u w:color="000000"/>
          <w:lang w:val="el-GR"/>
        </w:rPr>
        <w:t xml:space="preserve"> </w:t>
      </w:r>
      <w:r w:rsidR="00947DBB">
        <w:rPr>
          <w:rFonts w:eastAsia="Arial Unicode MS" w:cs="Arial Unicode MS"/>
          <w:sz w:val="24"/>
          <w:szCs w:val="24"/>
          <w:u w:color="000000"/>
          <w:lang w:val="el-GR"/>
        </w:rPr>
        <w:t>Μπήκε στη δισκογραφία το 1973, έγινε όμως ευρέως γνωστή ερμηνεύοντας τραγούδια του Γιάννη Μαρκόπουλου στους δίσκους «Θεσσαλικός Κύκλος», «Ανεξάρτητα» και «Αφιέρωμα» τη διετία 1974-75. Έχει ερμηνεύσει τραγούδια του Μίκη Θεοδωράκη</w:t>
      </w:r>
      <w:r w:rsidR="003A721B" w:rsidRPr="006300E6">
        <w:rPr>
          <w:rFonts w:eastAsia="Arial Unicode MS" w:cs="Arial Unicode MS"/>
          <w:sz w:val="24"/>
          <w:szCs w:val="24"/>
          <w:u w:color="000000"/>
          <w:lang w:val="el-GR"/>
        </w:rPr>
        <w:t xml:space="preserve">, και </w:t>
      </w:r>
      <w:r w:rsidR="00947DBB">
        <w:rPr>
          <w:rFonts w:eastAsia="Arial Unicode MS" w:cs="Arial Unicode MS"/>
          <w:sz w:val="24"/>
          <w:szCs w:val="24"/>
          <w:u w:color="000000"/>
          <w:lang w:val="el-GR"/>
        </w:rPr>
        <w:t xml:space="preserve">συνεργάστηκε με μεγάλους δημιουργούς και ερμηνευτές όπως ο Βασίλης </w:t>
      </w:r>
      <w:proofErr w:type="spellStart"/>
      <w:r w:rsidR="00947DBB">
        <w:rPr>
          <w:rFonts w:eastAsia="Arial Unicode MS" w:cs="Arial Unicode MS"/>
          <w:sz w:val="24"/>
          <w:szCs w:val="24"/>
          <w:u w:color="000000"/>
          <w:lang w:val="el-GR"/>
        </w:rPr>
        <w:t>Τσιτσάνης</w:t>
      </w:r>
      <w:proofErr w:type="spellEnd"/>
      <w:r w:rsidR="00947DBB">
        <w:rPr>
          <w:rFonts w:eastAsia="Arial Unicode MS" w:cs="Arial Unicode MS"/>
          <w:sz w:val="24"/>
          <w:szCs w:val="24"/>
          <w:u w:color="000000"/>
          <w:lang w:val="el-GR"/>
        </w:rPr>
        <w:t xml:space="preserve">, η Βίκυ </w:t>
      </w:r>
      <w:proofErr w:type="spellStart"/>
      <w:r w:rsidR="00947DBB">
        <w:rPr>
          <w:rFonts w:eastAsia="Arial Unicode MS" w:cs="Arial Unicode MS"/>
          <w:sz w:val="24"/>
          <w:szCs w:val="24"/>
          <w:u w:color="000000"/>
          <w:lang w:val="el-GR"/>
        </w:rPr>
        <w:t>Μοσχολιού</w:t>
      </w:r>
      <w:proofErr w:type="spellEnd"/>
      <w:r w:rsidR="00947DBB">
        <w:rPr>
          <w:rFonts w:eastAsia="Arial Unicode MS" w:cs="Arial Unicode MS"/>
          <w:sz w:val="24"/>
          <w:szCs w:val="24"/>
          <w:u w:color="000000"/>
          <w:lang w:val="el-GR"/>
        </w:rPr>
        <w:t xml:space="preserve">, ο Στράτος Διονυσίου. </w:t>
      </w:r>
      <w:r>
        <w:rPr>
          <w:rFonts w:eastAsia="Arial Unicode MS" w:cs="Arial Unicode MS"/>
          <w:sz w:val="24"/>
          <w:szCs w:val="24"/>
          <w:u w:color="000000"/>
          <w:lang w:val="el-GR"/>
        </w:rPr>
        <w:t>Οι</w:t>
      </w:r>
      <w:bookmarkStart w:id="0" w:name="_GoBack"/>
      <w:bookmarkEnd w:id="0"/>
      <w:r w:rsidRPr="00B321A3">
        <w:rPr>
          <w:rFonts w:eastAsia="Arial Unicode MS" w:cs="Arial Unicode MS"/>
          <w:sz w:val="24"/>
          <w:szCs w:val="24"/>
          <w:u w:color="000000"/>
          <w:lang w:val="el-GR"/>
        </w:rPr>
        <w:t xml:space="preserve"> αξέχαστες ερμηνείες της θα εξακολουθήσουν να μας θυμίζουν τη σημαντική της παρουσία στην ελληνική μουσική</w:t>
      </w:r>
      <w:r>
        <w:rPr>
          <w:rFonts w:eastAsia="Arial Unicode MS" w:cs="Arial Unicode MS"/>
          <w:sz w:val="24"/>
          <w:szCs w:val="24"/>
          <w:u w:color="000000"/>
          <w:lang w:val="el-GR"/>
        </w:rPr>
        <w:t>. Ειλικρινή συλλυπητήρια σ</w:t>
      </w:r>
      <w:r w:rsidR="003A721B" w:rsidRPr="006300E6">
        <w:rPr>
          <w:rFonts w:eastAsia="Arial Unicode MS" w:cs="Arial Unicode MS"/>
          <w:sz w:val="24"/>
          <w:szCs w:val="24"/>
          <w:u w:color="000000"/>
          <w:lang w:val="el-GR"/>
        </w:rPr>
        <w:t>τον γιο, σ</w:t>
      </w:r>
      <w:r>
        <w:rPr>
          <w:rFonts w:eastAsia="Arial Unicode MS" w:cs="Arial Unicode MS"/>
          <w:sz w:val="24"/>
          <w:szCs w:val="24"/>
          <w:u w:color="000000"/>
          <w:lang w:val="el-GR"/>
        </w:rPr>
        <w:t>την οικογένεια και στους οικείους της».</w:t>
      </w:r>
    </w:p>
    <w:sectPr w:rsidR="00B321A3" w:rsidRPr="00B321A3" w:rsidSect="00246FD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FC"/>
    <w:rsid w:val="0000733B"/>
    <w:rsid w:val="00091FE1"/>
    <w:rsid w:val="00246FDD"/>
    <w:rsid w:val="003A721B"/>
    <w:rsid w:val="004F7E62"/>
    <w:rsid w:val="006300E6"/>
    <w:rsid w:val="006D7CD1"/>
    <w:rsid w:val="00762357"/>
    <w:rsid w:val="007D22CE"/>
    <w:rsid w:val="00802E3E"/>
    <w:rsid w:val="00947DBB"/>
    <w:rsid w:val="00A85A37"/>
    <w:rsid w:val="00B321A3"/>
    <w:rsid w:val="00B44AB0"/>
    <w:rsid w:val="00C90F29"/>
    <w:rsid w:val="00F50AFC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52D9"/>
  <w15:docId w15:val="{CF22B920-8578-2A4C-919B-A9CB7F79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FC"/>
    <w:rPr>
      <w:rFonts w:eastAsiaTheme="minorEastAsia"/>
      <w:kern w:val="0"/>
      <w:sz w:val="20"/>
      <w:szCs w:val="20"/>
      <w:lang w:val="en-US" w:eastAsia="zh-CN"/>
    </w:rPr>
  </w:style>
  <w:style w:type="paragraph" w:styleId="2">
    <w:name w:val="heading 2"/>
    <w:basedOn w:val="a"/>
    <w:link w:val="2Char"/>
    <w:uiPriority w:val="9"/>
    <w:qFormat/>
    <w:rsid w:val="00F50A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50AFC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F50A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F50AFC"/>
  </w:style>
  <w:style w:type="character" w:styleId="-">
    <w:name w:val="Hyperlink"/>
    <w:basedOn w:val="a0"/>
    <w:uiPriority w:val="99"/>
    <w:semiHidden/>
    <w:unhideWhenUsed/>
    <w:rsid w:val="00F50AFC"/>
    <w:rPr>
      <w:color w:val="0000FF"/>
      <w:u w:val="single"/>
    </w:rPr>
  </w:style>
  <w:style w:type="character" w:customStyle="1" w:styleId="mw-headline">
    <w:name w:val="mw-headline"/>
    <w:basedOn w:val="a0"/>
    <w:rsid w:val="00F50AFC"/>
  </w:style>
  <w:style w:type="character" w:customStyle="1" w:styleId="mw-editsection">
    <w:name w:val="mw-editsection"/>
    <w:basedOn w:val="a0"/>
    <w:rsid w:val="00F50AFC"/>
  </w:style>
  <w:style w:type="character" w:customStyle="1" w:styleId="mw-editsection-bracket">
    <w:name w:val="mw-editsection-bracket"/>
    <w:basedOn w:val="a0"/>
    <w:rsid w:val="00F50AFC"/>
  </w:style>
  <w:style w:type="character" w:customStyle="1" w:styleId="mw-editsection-divider">
    <w:name w:val="mw-editsection-divider"/>
    <w:basedOn w:val="a0"/>
    <w:rsid w:val="00F50AFC"/>
  </w:style>
  <w:style w:type="paragraph" w:styleId="a3">
    <w:name w:val="Balloon Text"/>
    <w:basedOn w:val="a"/>
    <w:link w:val="Char"/>
    <w:uiPriority w:val="99"/>
    <w:semiHidden/>
    <w:unhideWhenUsed/>
    <w:rsid w:val="00091FE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1FE1"/>
    <w:rPr>
      <w:rFonts w:ascii="Tahoma" w:eastAsiaTheme="minorEastAsia" w:hAnsi="Tahoma" w:cs="Tahoma"/>
      <w:kern w:val="0"/>
      <w:sz w:val="16"/>
      <w:szCs w:val="16"/>
      <w:lang w:val="en-US" w:eastAsia="zh-CN"/>
    </w:rPr>
  </w:style>
  <w:style w:type="paragraph" w:styleId="a4">
    <w:name w:val="Document Map"/>
    <w:basedOn w:val="a"/>
    <w:link w:val="Char0"/>
    <w:uiPriority w:val="99"/>
    <w:semiHidden/>
    <w:unhideWhenUsed/>
    <w:rsid w:val="00091FE1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4"/>
    <w:uiPriority w:val="99"/>
    <w:semiHidden/>
    <w:rsid w:val="00091FE1"/>
    <w:rPr>
      <w:rFonts w:ascii="Tahoma" w:eastAsiaTheme="minorEastAsia" w:hAnsi="Tahoma" w:cs="Tahoma"/>
      <w:kern w:val="0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D0F0352-72A2-4E57-BB2C-F7AE5356EB48}"/>
</file>

<file path=customXml/itemProps2.xml><?xml version="1.0" encoding="utf-8"?>
<ds:datastoreItem xmlns:ds="http://schemas.openxmlformats.org/officeDocument/2006/customXml" ds:itemID="{BA3E81EC-1F29-4D90-992A-50714EAEEFAC}"/>
</file>

<file path=customXml/itemProps3.xml><?xml version="1.0" encoding="utf-8"?>
<ds:datastoreItem xmlns:ds="http://schemas.openxmlformats.org/officeDocument/2006/customXml" ds:itemID="{302D62E2-AE50-49F5-AF8C-1DD06B402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Συλλυπητήριο μήνυμα της Υπουργού Πολιτισμού Λίνας Μενδώνη, για την απώλεια της Λιζέτας Νικολάου</dc:title>
  <dc:creator>Microsoft Office User</dc:creator>
  <cp:lastModifiedBy>Ελευθερία Πελτέκη</cp:lastModifiedBy>
  <cp:revision>2</cp:revision>
  <dcterms:created xsi:type="dcterms:W3CDTF">2023-08-11T10:05:00Z</dcterms:created>
  <dcterms:modified xsi:type="dcterms:W3CDTF">2023-08-11T10:05:00Z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